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D3" w:rsidRDefault="00F36790">
      <w:r>
        <w:t>Module 1</w:t>
      </w:r>
    </w:p>
    <w:p w:rsidR="00F36790" w:rsidRDefault="00F36790">
      <w:r w:rsidRPr="006516CC">
        <w:rPr>
          <w:b/>
          <w:i/>
        </w:rPr>
        <w:t>Inside Out and Back Again</w:t>
      </w:r>
      <w:r>
        <w:t xml:space="preserve">, by </w:t>
      </w:r>
      <w:proofErr w:type="spellStart"/>
      <w:r>
        <w:t>Thanhha</w:t>
      </w:r>
      <w:proofErr w:type="spellEnd"/>
      <w:r>
        <w:t xml:space="preserve"> Lai</w:t>
      </w:r>
    </w:p>
    <w:p w:rsidR="00F36790" w:rsidRDefault="00F36790">
      <w:r>
        <w:t>Unit 1</w:t>
      </w:r>
    </w:p>
    <w:p w:rsidR="00F36790" w:rsidRDefault="00F36790">
      <w:r>
        <w:t>Making Inferences: The Fall of Saigon</w:t>
      </w:r>
    </w:p>
    <w:p w:rsidR="00F36790" w:rsidRDefault="00F36790">
      <w:r>
        <w:t>Unit 2</w:t>
      </w:r>
    </w:p>
    <w:p w:rsidR="00F36790" w:rsidRDefault="00F36790">
      <w:r>
        <w:t>Case Study: Why do people flee home?</w:t>
      </w:r>
    </w:p>
    <w:p w:rsidR="00F36790" w:rsidRDefault="00F36790">
      <w:r>
        <w:t>Unit 3</w:t>
      </w:r>
    </w:p>
    <w:p w:rsidR="00F36790" w:rsidRDefault="00F36790">
      <w:r>
        <w:t>Reader’s Theater</w:t>
      </w:r>
    </w:p>
    <w:p w:rsidR="00F36790" w:rsidRDefault="00F36790"/>
    <w:p w:rsidR="00F36790" w:rsidRDefault="00F36790">
      <w:r>
        <w:t xml:space="preserve">Module 2 </w:t>
      </w:r>
    </w:p>
    <w:p w:rsidR="00F36790" w:rsidRDefault="00F36790">
      <w:r w:rsidRPr="006516CC">
        <w:rPr>
          <w:b/>
          <w:i/>
        </w:rPr>
        <w:t>To Kill a Mockingbird</w:t>
      </w:r>
      <w:r>
        <w:t>, by Harper Lee</w:t>
      </w:r>
    </w:p>
    <w:p w:rsidR="00F36790" w:rsidRDefault="00F36790">
      <w:r>
        <w:t>Unit 1</w:t>
      </w:r>
    </w:p>
    <w:p w:rsidR="00F36790" w:rsidRDefault="00F36790">
      <w:r>
        <w:t>Working with Evidence: Taking a Stand</w:t>
      </w:r>
    </w:p>
    <w:p w:rsidR="00F36790" w:rsidRDefault="00F36790">
      <w:r>
        <w:t>Unit 2</w:t>
      </w:r>
    </w:p>
    <w:p w:rsidR="00F36790" w:rsidRDefault="00F36790">
      <w:r>
        <w:t>Working with Evidence for analysis: Taking a Stand</w:t>
      </w:r>
    </w:p>
    <w:p w:rsidR="00F36790" w:rsidRDefault="00F36790">
      <w:r>
        <w:t>Unit 3</w:t>
      </w:r>
    </w:p>
    <w:p w:rsidR="00F36790" w:rsidRDefault="00F36790">
      <w:r>
        <w:t>Reader’s Theater</w:t>
      </w:r>
    </w:p>
    <w:p w:rsidR="00F36790" w:rsidRDefault="00B15E8A">
      <w:r>
        <w:t>Module 3</w:t>
      </w:r>
    </w:p>
    <w:p w:rsidR="00F36790" w:rsidRDefault="00F36790">
      <w:r w:rsidRPr="006516CC">
        <w:rPr>
          <w:b/>
          <w:i/>
        </w:rPr>
        <w:t>A Mighty Long Way</w:t>
      </w:r>
      <w:r>
        <w:t xml:space="preserve">, by Carlotta Walls </w:t>
      </w:r>
      <w:proofErr w:type="spellStart"/>
      <w:r>
        <w:t>Lainier</w:t>
      </w:r>
      <w:proofErr w:type="spellEnd"/>
    </w:p>
    <w:p w:rsidR="00F36790" w:rsidRDefault="00F36790">
      <w:r>
        <w:t>Unit 1</w:t>
      </w:r>
    </w:p>
    <w:p w:rsidR="00F36790" w:rsidRDefault="00F36790">
      <w:r>
        <w:t>The Civil Rights Movement and the Little Rock Nine</w:t>
      </w:r>
    </w:p>
    <w:p w:rsidR="00F36790" w:rsidRDefault="00F36790">
      <w:r>
        <w:t>Unit 2</w:t>
      </w:r>
    </w:p>
    <w:p w:rsidR="00F36790" w:rsidRDefault="00F36790">
      <w:r>
        <w:t>The Civil Rights Movement and the Little Rock Nine</w:t>
      </w:r>
    </w:p>
    <w:p w:rsidR="00F36790" w:rsidRDefault="00B15E8A">
      <w:r>
        <w:t>Module 4</w:t>
      </w:r>
      <w:bookmarkStart w:id="0" w:name="_GoBack"/>
      <w:bookmarkEnd w:id="0"/>
    </w:p>
    <w:p w:rsidR="00F36790" w:rsidRDefault="006516CC">
      <w:r w:rsidRPr="006516CC">
        <w:rPr>
          <w:b/>
          <w:i/>
        </w:rPr>
        <w:t>The Omnivore’s Dilemma</w:t>
      </w:r>
      <w:r>
        <w:t xml:space="preserve">, by Michael </w:t>
      </w:r>
      <w:proofErr w:type="spellStart"/>
      <w:r>
        <w:t>Pollan</w:t>
      </w:r>
      <w:proofErr w:type="spellEnd"/>
    </w:p>
    <w:p w:rsidR="006516CC" w:rsidRDefault="006516CC">
      <w:r>
        <w:t>Unit 1</w:t>
      </w:r>
    </w:p>
    <w:p w:rsidR="006516CC" w:rsidRDefault="006516CC">
      <w:r>
        <w:t>Analyzing author’s purpose and evaluating claims</w:t>
      </w:r>
    </w:p>
    <w:p w:rsidR="006516CC" w:rsidRDefault="006516CC">
      <w:r>
        <w:t>Unit 2</w:t>
      </w:r>
    </w:p>
    <w:p w:rsidR="006516CC" w:rsidRPr="00F36790" w:rsidRDefault="006516CC">
      <w:r>
        <w:t xml:space="preserve">Researching consequences and stakeholders of Michael </w:t>
      </w:r>
      <w:proofErr w:type="spellStart"/>
      <w:r>
        <w:t>Pollan’s</w:t>
      </w:r>
      <w:proofErr w:type="spellEnd"/>
      <w:r>
        <w:t xml:space="preserve"> four food chains</w:t>
      </w:r>
    </w:p>
    <w:p w:rsidR="00F36790" w:rsidRDefault="00F36790"/>
    <w:p w:rsidR="00F36790" w:rsidRDefault="00F36790"/>
    <w:sectPr w:rsidR="00F3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0"/>
    <w:rsid w:val="006516CC"/>
    <w:rsid w:val="00B15E8A"/>
    <w:rsid w:val="00BC27D3"/>
    <w:rsid w:val="00F3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9B3FE-A770-467F-9D9A-41C056C4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599</Characters>
  <Application>Microsoft Office Word</Application>
  <DocSecurity>0</DocSecurity>
  <Lines>4</Lines>
  <Paragraphs>1</Paragraphs>
  <ScaleCrop>false</ScaleCrop>
  <Company>SCRIC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Berrios</dc:creator>
  <cp:keywords/>
  <dc:description/>
  <cp:lastModifiedBy>Louis Berrios</cp:lastModifiedBy>
  <cp:revision>3</cp:revision>
  <dcterms:created xsi:type="dcterms:W3CDTF">2015-10-09T16:40:00Z</dcterms:created>
  <dcterms:modified xsi:type="dcterms:W3CDTF">2015-10-09T18:05:00Z</dcterms:modified>
</cp:coreProperties>
</file>